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1BA5" w14:textId="5FE38178" w:rsidR="006E33C5" w:rsidRPr="00317BF2" w:rsidRDefault="006E33C5" w:rsidP="006E33C5">
      <w:pPr>
        <w:pStyle w:val="3"/>
      </w:pPr>
      <w:r w:rsidRPr="00317BF2">
        <w:t>Checklist of characteristics of global climate reanalysis systems described in Appendix B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3800"/>
        <w:gridCol w:w="8349"/>
        <w:gridCol w:w="1799"/>
      </w:tblGrid>
      <w:tr w:rsidR="006E33C5" w:rsidRPr="00317BF2" w14:paraId="4E06CCC0" w14:textId="77777777" w:rsidTr="004B6C60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D3D883E" w14:textId="77777777" w:rsidR="006E33C5" w:rsidRPr="00317BF2" w:rsidRDefault="006E33C5" w:rsidP="004B6C60">
            <w:pPr>
              <w:spacing w:before="60" w:after="60"/>
              <w:jc w:val="center"/>
            </w:pPr>
            <w:r w:rsidRPr="00317BF2">
              <w:t>Information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CA0A3BD" w14:textId="77777777" w:rsidR="006E33C5" w:rsidRPr="00317BF2" w:rsidRDefault="006E33C5" w:rsidP="004B6C60">
            <w:pPr>
              <w:spacing w:before="60" w:after="60"/>
              <w:jc w:val="center"/>
              <w:rPr>
                <w:rFonts w:eastAsia="宋体"/>
                <w:lang w:eastAsia="zh-CN"/>
              </w:rPr>
            </w:pPr>
            <w:r w:rsidRPr="00317BF2">
              <w:t>Link to URL and/or supporting information</w:t>
            </w:r>
          </w:p>
          <w:p w14:paraId="49B6751B" w14:textId="77777777" w:rsidR="006E33C5" w:rsidRPr="00317BF2" w:rsidRDefault="006E33C5" w:rsidP="004B6C60">
            <w:pPr>
              <w:spacing w:before="60" w:after="60"/>
              <w:jc w:val="center"/>
            </w:pPr>
            <w:r w:rsidRPr="00317BF2">
              <w:t>(filled by the centre)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7B778C7" w14:textId="77777777" w:rsidR="006E33C5" w:rsidRPr="00317BF2" w:rsidRDefault="006E33C5" w:rsidP="004B6C60">
            <w:pPr>
              <w:spacing w:before="60" w:after="60"/>
              <w:jc w:val="center"/>
            </w:pPr>
            <w:r w:rsidRPr="00317BF2">
              <w:t xml:space="preserve"> Confirmation of the provided information</w:t>
            </w:r>
          </w:p>
          <w:p w14:paraId="54A160AE" w14:textId="77777777" w:rsidR="006E33C5" w:rsidRPr="00317BF2" w:rsidRDefault="006E33C5" w:rsidP="004B6C60">
            <w:pPr>
              <w:spacing w:before="60" w:after="60"/>
              <w:jc w:val="center"/>
            </w:pPr>
            <w:r w:rsidRPr="00317BF2">
              <w:t>Yes or no with comments if no (filled by the review team)</w:t>
            </w:r>
          </w:p>
        </w:tc>
      </w:tr>
      <w:tr w:rsidR="006E33C5" w:rsidRPr="00317BF2" w14:paraId="23277D85" w14:textId="77777777" w:rsidTr="004B6C6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5E9BDE9" w14:textId="77777777" w:rsidR="006E33C5" w:rsidRPr="00317BF2" w:rsidRDefault="006E33C5" w:rsidP="004B6C60">
            <w:pPr>
              <w:spacing w:after="0"/>
              <w:contextualSpacing/>
            </w:pPr>
            <w:r w:rsidRPr="00317BF2">
              <w:rPr>
                <w:b/>
                <w:bCs/>
              </w:rPr>
              <w:t>1. System</w:t>
            </w:r>
          </w:p>
        </w:tc>
      </w:tr>
      <w:tr w:rsidR="006E33C5" w:rsidRPr="00317BF2" w14:paraId="4BD1EE1A" w14:textId="77777777" w:rsidTr="004B6C60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07241E" w14:textId="77777777" w:rsidR="006E33C5" w:rsidRPr="00317BF2" w:rsidRDefault="006E33C5" w:rsidP="004B6C60">
            <w:pPr>
              <w:spacing w:after="0"/>
            </w:pPr>
            <w:r w:rsidRPr="00317BF2">
              <w:t>System name (version)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0173B4" w14:textId="77777777" w:rsidR="006E33C5" w:rsidRPr="00317BF2" w:rsidRDefault="006E33C5" w:rsidP="004B6C60">
            <w:pPr>
              <w:pStyle w:val="WMOBodyText"/>
              <w:spacing w:before="0"/>
              <w:jc w:val="center"/>
            </w:pPr>
            <w:r w:rsidRPr="00317BF2">
              <w:rPr>
                <w:rFonts w:eastAsia="宋体" w:cs="Arial"/>
                <w:lang w:val="en-US" w:eastAsia="zh-CN"/>
              </w:rPr>
              <w:t>The First-Generation CMA Global Reanalysis (CMA-RA)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0C0B44F" w14:textId="3698DF8C" w:rsidR="006E33C5" w:rsidRPr="00317BF2" w:rsidRDefault="00317BF2" w:rsidP="004B6C60">
            <w:pPr>
              <w:spacing w:after="0"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6E33C5" w:rsidRPr="00317BF2" w14:paraId="0B0B0512" w14:textId="77777777" w:rsidTr="004B6C60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A82626" w14:textId="77777777" w:rsidR="006E33C5" w:rsidRPr="00317BF2" w:rsidRDefault="006E33C5" w:rsidP="004B6C60">
            <w:pPr>
              <w:spacing w:after="0"/>
              <w:contextualSpacing/>
              <w:jc w:val="left"/>
            </w:pPr>
            <w:r w:rsidRPr="00317BF2">
              <w:t>Date of implementation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CC5D52" w14:textId="77777777" w:rsidR="006E33C5" w:rsidRPr="00317BF2" w:rsidRDefault="006E33C5" w:rsidP="004B6C60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>Dec, 2020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24BA47" w14:textId="7C8EAC7E" w:rsidR="006E33C5" w:rsidRPr="00317BF2" w:rsidRDefault="00317BF2" w:rsidP="004B6C60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6E33C5" w:rsidRPr="00317BF2" w14:paraId="44DBE6B3" w14:textId="77777777" w:rsidTr="004B6C6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0CE4939" w14:textId="77777777" w:rsidR="006E33C5" w:rsidRPr="00317BF2" w:rsidRDefault="006E33C5" w:rsidP="004B6C60">
            <w:pPr>
              <w:spacing w:after="0"/>
              <w:contextualSpacing/>
              <w:jc w:val="left"/>
              <w:rPr>
                <w:b/>
                <w:bCs/>
              </w:rPr>
            </w:pPr>
            <w:r w:rsidRPr="00317BF2">
              <w:rPr>
                <w:b/>
                <w:bCs/>
              </w:rPr>
              <w:t>2. Configuration</w:t>
            </w:r>
          </w:p>
        </w:tc>
      </w:tr>
      <w:tr w:rsidR="00317BF2" w:rsidRPr="00317BF2" w14:paraId="6E7555F8" w14:textId="77777777" w:rsidTr="001F0A4A">
        <w:trPr>
          <w:trHeight w:val="112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2E3672" w14:textId="77777777" w:rsidR="00317BF2" w:rsidRPr="00317BF2" w:rsidRDefault="00317BF2" w:rsidP="00317BF2">
            <w:pPr>
              <w:spacing w:after="0"/>
              <w:contextualSpacing/>
              <w:jc w:val="left"/>
            </w:pPr>
            <w:r w:rsidRPr="00317BF2">
              <w:t>Earth system components included in the analysis system (e.g., ocean, sea-ice, land, etc.)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EB8FF3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>Atmospher</w:t>
            </w:r>
            <w:r w:rsidRPr="00317BF2">
              <w:rPr>
                <w:rFonts w:eastAsia="宋体"/>
                <w:lang w:val="en-US" w:eastAsia="zh-CN"/>
              </w:rPr>
              <w:t>ic</w:t>
            </w:r>
            <w:r w:rsidRPr="00317BF2">
              <w:rPr>
                <w:rFonts w:eastAsia="宋体" w:hint="eastAsia"/>
                <w:lang w:val="en-US" w:eastAsia="zh-CN"/>
              </w:rPr>
              <w:t xml:space="preserve"> and land components were included.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FE43A2" w14:textId="5FE2D5C9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5148A927" w14:textId="77777777" w:rsidTr="001F0A4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6700D2C" w14:textId="77777777" w:rsidR="00317BF2" w:rsidRPr="00317BF2" w:rsidRDefault="00317BF2" w:rsidP="00317BF2">
            <w:pPr>
              <w:spacing w:after="0"/>
              <w:contextualSpacing/>
              <w:jc w:val="left"/>
            </w:pPr>
            <w:r w:rsidRPr="00317BF2">
              <w:t xml:space="preserve">Horizontal resolution of the model, with indication of grid spacing in km </w:t>
            </w:r>
            <w:bookmarkStart w:id="0" w:name="_p_22B8A549A3B35345A300D6D5CC3C2226"/>
            <w:bookmarkEnd w:id="0"/>
            <w:r w:rsidRPr="00317BF2">
              <w:t>(for the different Earth system component included in the model)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B6110D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>Roughly 34km for both atmospher</w:t>
            </w:r>
            <w:r w:rsidRPr="00317BF2">
              <w:rPr>
                <w:rFonts w:eastAsia="宋体"/>
                <w:lang w:val="en-US" w:eastAsia="zh-CN"/>
              </w:rPr>
              <w:t>ic</w:t>
            </w:r>
            <w:r w:rsidRPr="00317BF2">
              <w:rPr>
                <w:rFonts w:eastAsia="宋体" w:hint="eastAsia"/>
                <w:lang w:val="en-US" w:eastAsia="zh-CN"/>
              </w:rPr>
              <w:t xml:space="preserve"> and land component.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B8DECF" w14:textId="1C307A15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3B285197" w14:textId="77777777" w:rsidTr="001F0A4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8E23F8" w14:textId="77777777" w:rsidR="00317BF2" w:rsidRPr="00317BF2" w:rsidRDefault="00317BF2" w:rsidP="00317BF2">
            <w:pPr>
              <w:spacing w:after="0"/>
              <w:contextualSpacing/>
              <w:jc w:val="left"/>
            </w:pPr>
            <w:r w:rsidRPr="00317BF2">
              <w:t>Number of levels in the different Earth system components (for the different Earth system component included in the model)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06C306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>6</w:t>
            </w:r>
            <w:r w:rsidRPr="00317BF2">
              <w:rPr>
                <w:rFonts w:eastAsia="宋体"/>
                <w:lang w:val="en-US" w:eastAsia="zh-CN"/>
              </w:rPr>
              <w:t>4</w:t>
            </w:r>
            <w:r w:rsidRPr="00317BF2">
              <w:rPr>
                <w:rFonts w:eastAsia="宋体" w:hint="eastAsia"/>
                <w:lang w:val="en-US" w:eastAsia="zh-CN"/>
              </w:rPr>
              <w:t xml:space="preserve"> </w:t>
            </w:r>
            <w:proofErr w:type="spellStart"/>
            <w:r w:rsidRPr="00317BF2">
              <w:rPr>
                <w:rFonts w:eastAsia="宋体" w:hint="eastAsia"/>
                <w:lang w:val="en-US" w:eastAsia="zh-CN"/>
              </w:rPr>
              <w:t>levles</w:t>
            </w:r>
            <w:proofErr w:type="spellEnd"/>
            <w:r w:rsidRPr="00317BF2">
              <w:rPr>
                <w:rFonts w:eastAsia="宋体" w:hint="eastAsia"/>
                <w:lang w:val="en-US" w:eastAsia="zh-CN"/>
              </w:rPr>
              <w:t xml:space="preserve"> for atmosphere, and 4 layers for land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74A69A" w14:textId="0AC826FD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5AAFCD2C" w14:textId="77777777" w:rsidTr="001F0A4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CEDA0F" w14:textId="77777777" w:rsidR="00317BF2" w:rsidRPr="00317BF2" w:rsidRDefault="00317BF2" w:rsidP="00317BF2">
            <w:pPr>
              <w:spacing w:after="0"/>
              <w:contextualSpacing/>
              <w:jc w:val="left"/>
            </w:pPr>
            <w:r w:rsidRPr="00317BF2">
              <w:t>Frequency of the outputs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9040DF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>6 hourly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159988" w14:textId="3B8C6398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66442D00" w14:textId="77777777" w:rsidTr="001F0A4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5EF7DD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lastRenderedPageBreak/>
              <w:t>Top of the atmospheric model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579BD2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 xml:space="preserve">0.27 </w:t>
            </w:r>
            <w:proofErr w:type="spellStart"/>
            <w:r w:rsidRPr="00317BF2">
              <w:rPr>
                <w:rFonts w:eastAsia="宋体" w:hint="eastAsia"/>
                <w:lang w:val="en-US" w:eastAsia="zh-CN"/>
              </w:rPr>
              <w:t>hPa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01AC85" w14:textId="13D59417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6E581655" w14:textId="77777777" w:rsidTr="001F0A4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7F4C2A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Number of analysis cycle per day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99C812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9D01BA" w14:textId="039EEFFB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68886BF1" w14:textId="77777777" w:rsidTr="001F0A4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5DABF2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Earliest start date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9A4080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>Jan 1</w:t>
            </w:r>
            <w:r w:rsidRPr="00317BF2">
              <w:rPr>
                <w:rFonts w:eastAsia="宋体" w:hint="eastAsia"/>
                <w:vertAlign w:val="superscript"/>
                <w:lang w:val="en-US" w:eastAsia="zh-CN"/>
              </w:rPr>
              <w:t>st</w:t>
            </w:r>
            <w:r w:rsidRPr="00317BF2">
              <w:rPr>
                <w:rFonts w:eastAsia="宋体" w:hint="eastAsia"/>
                <w:lang w:val="en-US" w:eastAsia="zh-CN"/>
              </w:rPr>
              <w:t>, 1979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A94352" w14:textId="03691773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0A924ED2" w14:textId="77777777" w:rsidTr="001F0A4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A1DD82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Integration time step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BB9FB6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900s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EB0101" w14:textId="71B55125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4D30CB4E" w14:textId="77777777" w:rsidTr="001F0A4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E67E65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Length and frequency of the longest forecast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8BB3B3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 xml:space="preserve">9 </w:t>
            </w:r>
            <w:proofErr w:type="gramStart"/>
            <w:r w:rsidRPr="00317BF2">
              <w:rPr>
                <w:rFonts w:eastAsia="宋体" w:hint="eastAsia"/>
                <w:lang w:val="en-US" w:eastAsia="zh-CN"/>
              </w:rPr>
              <w:t>hour</w:t>
            </w:r>
            <w:proofErr w:type="gramEnd"/>
            <w:r w:rsidRPr="00317BF2">
              <w:rPr>
                <w:rFonts w:eastAsia="宋体" w:hint="eastAsia"/>
                <w:lang w:val="en-US" w:eastAsia="zh-CN"/>
              </w:rPr>
              <w:t xml:space="preserve"> forecast 6 hourly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7986B0" w14:textId="53F6E563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0022E8F3" w14:textId="77777777" w:rsidTr="001F0A4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F4401B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Dataset latency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4C44AB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/>
                <w:lang w:val="en-US" w:eastAsia="zh-CN"/>
              </w:rPr>
              <w:t>3-day</w:t>
            </w:r>
            <w:r w:rsidRPr="00317BF2">
              <w:rPr>
                <w:rFonts w:eastAsia="宋体" w:hint="eastAsia"/>
                <w:lang w:val="en-US" w:eastAsia="zh-CN"/>
              </w:rPr>
              <w:t xml:space="preserve"> for atmosphere and 1 week for land.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F32D71" w14:textId="41CAE500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42CE3C92" w14:textId="77777777" w:rsidTr="001F0A4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4F5BC9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Additional comments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811FFD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B4F957" w14:textId="1FC00945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6E33C5" w:rsidRPr="00317BF2" w14:paraId="19E0490F" w14:textId="77777777" w:rsidTr="004B6C6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CF68F31" w14:textId="77777777" w:rsidR="006E33C5" w:rsidRPr="00317BF2" w:rsidRDefault="006E33C5" w:rsidP="004B6C60">
            <w:pPr>
              <w:spacing w:after="0"/>
              <w:contextualSpacing/>
              <w:jc w:val="left"/>
              <w:rPr>
                <w:b/>
                <w:bCs/>
              </w:rPr>
            </w:pPr>
            <w:r w:rsidRPr="00317BF2">
              <w:rPr>
                <w:b/>
                <w:bCs/>
              </w:rPr>
              <w:t>3. Analysis system</w:t>
            </w:r>
          </w:p>
        </w:tc>
      </w:tr>
      <w:tr w:rsidR="00317BF2" w:rsidRPr="00317BF2" w14:paraId="71022CBB" w14:textId="77777777" w:rsidTr="001E4B25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5F7A79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Data assimilation method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EA4C60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>3DVar with FGAT (First Guess at Appropriate Time) for atmosphere.</w:t>
            </w:r>
          </w:p>
          <w:p w14:paraId="0880BF3E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proofErr w:type="spellStart"/>
            <w:r w:rsidRPr="00317BF2">
              <w:rPr>
                <w:rFonts w:eastAsia="宋体" w:hint="eastAsia"/>
                <w:lang w:val="en-US" w:eastAsia="zh-CN"/>
              </w:rPr>
              <w:t>EnOI</w:t>
            </w:r>
            <w:proofErr w:type="spellEnd"/>
            <w:r w:rsidRPr="00317BF2">
              <w:rPr>
                <w:rFonts w:eastAsia="宋体" w:hint="eastAsia"/>
                <w:lang w:val="en-US" w:eastAsia="zh-CN"/>
              </w:rPr>
              <w:t xml:space="preserve"> for screen level analysis.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35621F" w14:textId="2055F9F0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24038D79" w14:textId="77777777" w:rsidTr="001E4B25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7AEA3B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Length of the analysis window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78D3A5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 xml:space="preserve">6 </w:t>
            </w:r>
            <w:proofErr w:type="gramStart"/>
            <w:r w:rsidRPr="00317BF2">
              <w:rPr>
                <w:rFonts w:eastAsia="宋体" w:hint="eastAsia"/>
                <w:lang w:val="en-US" w:eastAsia="zh-CN"/>
              </w:rPr>
              <w:t>hour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5C1E4E" w14:textId="1D6242A8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63A6901E" w14:textId="77777777" w:rsidTr="001E4B25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572D9B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Number of ensemble members and their resolution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67D5433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r w:rsidRPr="00317BF2">
              <w:rPr>
                <w:rFonts w:eastAsia="宋体" w:hint="eastAsia"/>
                <w:lang w:val="en-US" w:eastAsia="zh-CN"/>
              </w:rPr>
              <w:t>No ensemble used. The analysis resolution is same as the forecast (~ 34km).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13E78B" w14:textId="5DA3F208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39819D86" w14:textId="77777777" w:rsidTr="001E4B25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F3B9D3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Additional comments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2C8ED9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70E157" w14:textId="7589164A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6E33C5" w:rsidRPr="00317BF2" w14:paraId="52638EA5" w14:textId="77777777" w:rsidTr="004B6C6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C84EC21" w14:textId="77777777" w:rsidR="006E33C5" w:rsidRPr="00317BF2" w:rsidRDefault="006E33C5" w:rsidP="004B6C60">
            <w:pPr>
              <w:spacing w:after="0"/>
              <w:contextualSpacing/>
              <w:jc w:val="left"/>
              <w:rPr>
                <w:b/>
                <w:bCs/>
              </w:rPr>
            </w:pPr>
            <w:r w:rsidRPr="00317BF2">
              <w:rPr>
                <w:b/>
                <w:bCs/>
              </w:rPr>
              <w:t xml:space="preserve">4. Externally </w:t>
            </w:r>
            <w:bookmarkStart w:id="1" w:name="_p_FE52C2CF279A6444AD95494A0AA20F18"/>
            <w:bookmarkEnd w:id="1"/>
            <w:r w:rsidRPr="00317BF2">
              <w:rPr>
                <w:b/>
                <w:bCs/>
              </w:rPr>
              <w:t>prescribed boundary conditions</w:t>
            </w:r>
          </w:p>
        </w:tc>
      </w:tr>
      <w:tr w:rsidR="00317BF2" w:rsidRPr="00317BF2" w14:paraId="0EE90D5C" w14:textId="77777777" w:rsidTr="00EE4F2F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6435EB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Sea surface temperature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755A61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 xml:space="preserve">Daily SST from CFSR for the period from 1979 to 2014. Daily Real-Time Global </w:t>
            </w:r>
            <w:proofErr w:type="gramStart"/>
            <w:r w:rsidRPr="00317BF2">
              <w:t>SST(</w:t>
            </w:r>
            <w:proofErr w:type="gramEnd"/>
            <w:r w:rsidRPr="00317BF2">
              <w:t>RTG SST) for years from 2015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190531" w14:textId="09F6E586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46F7C05B" w14:textId="77777777" w:rsidTr="00EE4F2F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B22CC2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Sea-ice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6BDA01" w14:textId="77777777" w:rsidR="00317BF2" w:rsidRPr="00317BF2" w:rsidRDefault="00317BF2" w:rsidP="00317BF2">
            <w:pPr>
              <w:pStyle w:val="WMOBodyText"/>
              <w:contextualSpacing/>
              <w:jc w:val="center"/>
              <w:rPr>
                <w:lang w:eastAsia="en-US"/>
              </w:rPr>
            </w:pPr>
            <w:r w:rsidRPr="00317BF2">
              <w:t>Daily sea ice from CFSR for the period from 1979 to 2014. Daily sea ice analysis from NCEP for years from 2015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9735CC" w14:textId="5FCFEC0B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4BB82AA7" w14:textId="77777777" w:rsidTr="00EE4F2F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9B3675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Snow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84E059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Weekly snow climatology for atmosphere model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9F98DC" w14:textId="469F3BD6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43D16F08" w14:textId="77777777" w:rsidTr="00EE4F2F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4936E2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Vegetation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CB83B8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MODIS-based vegetation type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89215B" w14:textId="65C75269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450A60F8" w14:textId="77777777" w:rsidTr="00EE4F2F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9D70FA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lastRenderedPageBreak/>
              <w:t>Land use (and its evolution in time)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041651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MODIS-based soil type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D8DFB1" w14:textId="2AB185E6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41FA5563" w14:textId="77777777" w:rsidTr="00EE4F2F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36D180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Aerosols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0FF94F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Monthly aerosols climatology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DC356C" w14:textId="776A96C7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2E3775EE" w14:textId="77777777" w:rsidTr="00EE4F2F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AA990C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Green House Gases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BE3249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observed variations in carbon dioxide (CO2)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9BD498" w14:textId="4F274268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0759EDD9" w14:textId="77777777" w:rsidTr="00EE4F2F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B3F378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Solar forcing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900B6D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Annual solar constants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131D5A" w14:textId="302B8233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49449C06" w14:textId="77777777" w:rsidTr="00EE4F2F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0663BE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Additional comments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2D358F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6C7801" w14:textId="102EA005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6E33C5" w:rsidRPr="00317BF2" w14:paraId="0BE18A21" w14:textId="77777777" w:rsidTr="004B6C6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8226DF7" w14:textId="77777777" w:rsidR="006E33C5" w:rsidRPr="00317BF2" w:rsidRDefault="006E33C5" w:rsidP="004B6C60">
            <w:pPr>
              <w:spacing w:after="0"/>
              <w:contextualSpacing/>
              <w:jc w:val="left"/>
              <w:rPr>
                <w:b/>
                <w:bCs/>
              </w:rPr>
            </w:pPr>
            <w:r w:rsidRPr="00317BF2">
              <w:rPr>
                <w:b/>
                <w:bCs/>
              </w:rPr>
              <w:t>5. Details of model</w:t>
            </w:r>
          </w:p>
        </w:tc>
      </w:tr>
      <w:tr w:rsidR="00317BF2" w:rsidRPr="00317BF2" w14:paraId="69A828BF" w14:textId="77777777" w:rsidTr="006C3FC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7CCEF4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val="fr-CH" w:eastAsia="en-US"/>
              </w:rPr>
            </w:pPr>
            <w:r w:rsidRPr="00317BF2">
              <w:rPr>
                <w:lang w:val="fr-CH"/>
              </w:rPr>
              <w:t>Dynamical core (e.g., semi-Lagrangian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D1C64F8" w14:textId="77777777" w:rsidR="00317BF2" w:rsidRPr="00317BF2" w:rsidRDefault="00317BF2" w:rsidP="00317BF2">
            <w:pPr>
              <w:pStyle w:val="WMOBodyText"/>
              <w:contextualSpacing/>
              <w:jc w:val="center"/>
            </w:pPr>
            <w:r w:rsidRPr="00317BF2">
              <w:t>two time-level semi-implicit and semi-</w:t>
            </w:r>
            <w:proofErr w:type="spellStart"/>
            <w:r w:rsidRPr="00317BF2">
              <w:t>Lagrangian</w:t>
            </w:r>
            <w:proofErr w:type="spellEnd"/>
          </w:p>
          <w:p w14:paraId="255A6160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t>time discretization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566D34" w14:textId="668FFC29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707C41EA" w14:textId="77777777" w:rsidTr="006C3FC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3024D0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Grid structure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014251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Linear Gaussian grid with a resolution of T574 (~34km)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59CF8D" w14:textId="3CC9A350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0103B470" w14:textId="77777777" w:rsidTr="006C3FC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F9AB36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 xml:space="preserve">Hydrostatic or </w:t>
            </w:r>
            <w:bookmarkStart w:id="2" w:name="_p_297FF3FDC904D149BAF767030064BA23"/>
            <w:bookmarkEnd w:id="2"/>
            <w:r w:rsidRPr="00317BF2">
              <w:t>nonhydrostatic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2A248A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t>Hydrostatic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C88785" w14:textId="1E8AF58D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1B88EB36" w14:textId="77777777" w:rsidTr="006C3FC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62DEC3B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Radiations parameterization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CC481C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The rapid radiative transfer models (RRTMG)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F733BE" w14:textId="53FAF29F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503B5159" w14:textId="77777777" w:rsidTr="006C3FC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B43721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Boundary layer parameterization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B3D5E4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Hybrid eddy-diffusivity mass-flux PBL parameterization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214AB2" w14:textId="5D3A93C7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705C91FE" w14:textId="77777777" w:rsidTr="006C3FC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ACB680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Convection parameterization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E206F2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scale-aware parameterization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313F78" w14:textId="2B442737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7D925FE9" w14:textId="77777777" w:rsidTr="006C3FC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59AE58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Cloud parameterization scheme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821D31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simple cloud microphysics parameterization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A6B59F" w14:textId="70A12E5D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690B5FC0" w14:textId="77777777" w:rsidTr="006C3FC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7674F6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Land surface parameterization scheme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72035F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rPr>
                <w:lang w:eastAsia="en-US"/>
              </w:rPr>
              <w:t>The Noah land surface model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0CB0" w14:textId="727C8744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256E1632" w14:textId="77777777" w:rsidTr="006C3FCA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654235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Other relevant details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A9D5F3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81BE4A" w14:textId="2E5E21AF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6E33C5" w:rsidRPr="00317BF2" w14:paraId="04E17315" w14:textId="77777777" w:rsidTr="004B6C6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B5632A4" w14:textId="77777777" w:rsidR="006E33C5" w:rsidRPr="00317BF2" w:rsidRDefault="006E33C5" w:rsidP="004B6C60">
            <w:pPr>
              <w:spacing w:after="0"/>
              <w:contextualSpacing/>
              <w:jc w:val="left"/>
            </w:pPr>
            <w:r w:rsidRPr="00317BF2">
              <w:rPr>
                <w:b/>
                <w:bCs/>
              </w:rPr>
              <w:t>6. Further information</w:t>
            </w:r>
          </w:p>
        </w:tc>
      </w:tr>
      <w:tr w:rsidR="00317BF2" w:rsidRPr="00317BF2" w14:paraId="7C94F416" w14:textId="77777777" w:rsidTr="000001F9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089444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t>Operational contact point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2CD1EA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="宋体"/>
                <w:lang w:val="en-US" w:eastAsia="zh-CN"/>
              </w:rPr>
            </w:pPr>
            <w:proofErr w:type="spellStart"/>
            <w:r w:rsidRPr="00317BF2">
              <w:rPr>
                <w:rFonts w:eastAsia="宋体" w:hint="eastAsia"/>
                <w:lang w:val="en-US" w:eastAsia="zh-CN"/>
              </w:rPr>
              <w:t>Lipeng</w:t>
            </w:r>
            <w:proofErr w:type="spellEnd"/>
            <w:r w:rsidRPr="00317BF2">
              <w:rPr>
                <w:rFonts w:eastAsia="宋体" w:hint="eastAsia"/>
                <w:lang w:val="en-US" w:eastAsia="zh-CN"/>
              </w:rPr>
              <w:t xml:space="preserve"> Jiang (jianglp@cma.gov.cn)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7DD659" w14:textId="625B136C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372A3488" w14:textId="77777777" w:rsidTr="000001F9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64F570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rPr>
                <w:lang w:eastAsia="en-US"/>
              </w:rPr>
              <w:t>URL of the technical note/ reference paper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28B6DC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hyperlink r:id="rId7" w:history="1">
              <w:r w:rsidRPr="00317BF2">
                <w:rPr>
                  <w:rStyle w:val="af"/>
                  <w:rFonts w:hint="eastAsia"/>
                </w:rPr>
                <w:t>http://jmr.cmsjournal.net/en/article/doi/10.1007/s13351-023-2086-x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FBE26E" w14:textId="5B04F22C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188C979F" w14:textId="77777777" w:rsidTr="000001F9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2E2371" w14:textId="77777777" w:rsidR="00317BF2" w:rsidRPr="00317BF2" w:rsidRDefault="00317BF2" w:rsidP="00317BF2">
            <w:pPr>
              <w:pStyle w:val="WMOBodyText"/>
              <w:spacing w:before="0"/>
              <w:rPr>
                <w:lang w:eastAsia="en-US"/>
              </w:rPr>
            </w:pPr>
            <w:r w:rsidRPr="00317BF2">
              <w:lastRenderedPageBreak/>
              <w:t>URL for list of products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129552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rFonts w:eastAsiaTheme="minorEastAsia"/>
              </w:rPr>
            </w:pPr>
            <w:hyperlink r:id="rId8" w:history="1">
              <w:r w:rsidRPr="00317BF2">
                <w:rPr>
                  <w:rStyle w:val="af"/>
                </w:rPr>
                <w:t>https://data.cma.cn/en/?r=data/index&amp;cid=713f77e85a7f95e8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F73A84" w14:textId="67CB6DF4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6E33C5" w:rsidRPr="00317BF2" w14:paraId="21140F60" w14:textId="77777777" w:rsidTr="004B6C6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4A1750B" w14:textId="77777777" w:rsidR="006E33C5" w:rsidRPr="00317BF2" w:rsidRDefault="006E33C5" w:rsidP="004B6C60">
            <w:pPr>
              <w:spacing w:after="0"/>
              <w:contextualSpacing/>
              <w:jc w:val="left"/>
              <w:rPr>
                <w:b/>
                <w:bCs/>
              </w:rPr>
            </w:pPr>
            <w:r w:rsidRPr="00317BF2">
              <w:rPr>
                <w:b/>
                <w:bCs/>
              </w:rPr>
              <w:t>7. Observational data used</w:t>
            </w:r>
          </w:p>
        </w:tc>
      </w:tr>
      <w:tr w:rsidR="00317BF2" w:rsidRPr="00317BF2" w14:paraId="49A24D25" w14:textId="77777777" w:rsidTr="00430892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9E8A54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URL with the list of observational data used in the reanalysis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2D71AF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t xml:space="preserve">Section 3 of </w:t>
            </w:r>
            <w:hyperlink r:id="rId9" w:history="1">
              <w:r w:rsidRPr="00317BF2">
                <w:rPr>
                  <w:rStyle w:val="af"/>
                  <w:rFonts w:hint="eastAsia"/>
                </w:rPr>
                <w:t>http://jmr.cmsjournal.net/en/article/doi/10.1007/s13351-023-2086-x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6F371E" w14:textId="7BA4BB55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317BF2" w:rsidRPr="00317BF2" w14:paraId="54648E66" w14:textId="77777777" w:rsidTr="00430892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7656B6" w14:textId="77777777" w:rsidR="00317BF2" w:rsidRPr="00317BF2" w:rsidRDefault="00317BF2" w:rsidP="00317BF2">
            <w:pPr>
              <w:pStyle w:val="WMOBodyText"/>
              <w:spacing w:before="0"/>
              <w:jc w:val="left"/>
              <w:rPr>
                <w:lang w:eastAsia="en-US"/>
              </w:rPr>
            </w:pPr>
            <w:r w:rsidRPr="00317BF2">
              <w:t>DOI of data product if available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E96EE4" w14:textId="77777777" w:rsidR="00317BF2" w:rsidRPr="00317BF2" w:rsidRDefault="00317BF2" w:rsidP="00317BF2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  <w:r w:rsidRPr="00317BF2">
              <w:t>10.12065/2.C.GLB.2019.</w:t>
            </w:r>
            <w:proofErr w:type="gramStart"/>
            <w:r w:rsidRPr="00317BF2">
              <w:t>8.v</w:t>
            </w:r>
            <w:proofErr w:type="gramEnd"/>
            <w:r w:rsidRPr="00317BF2"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4FF486" w14:textId="79B3B2F9" w:rsidR="00317BF2" w:rsidRPr="00317BF2" w:rsidRDefault="00317BF2" w:rsidP="00317BF2">
            <w:pPr>
              <w:spacing w:after="0"/>
              <w:contextualSpacing/>
              <w:jc w:val="center"/>
            </w:pPr>
            <w:r w:rsidRPr="00317BF2">
              <w:rPr>
                <w:rFonts w:asciiTheme="minorEastAsia" w:eastAsiaTheme="minorEastAsia" w:hAnsiTheme="minorEastAsia" w:hint="eastAsia"/>
                <w:lang w:eastAsia="zh-CN"/>
              </w:rPr>
              <w:t>Yes</w:t>
            </w:r>
          </w:p>
        </w:tc>
      </w:tr>
      <w:tr w:rsidR="006E33C5" w14:paraId="12120851" w14:textId="77777777" w:rsidTr="004B6C6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0B7B11A" w14:textId="77777777" w:rsidR="006E33C5" w:rsidRDefault="006E33C5" w:rsidP="004B6C60">
            <w:pPr>
              <w:spacing w:after="0"/>
              <w:contextualSpacing/>
              <w:jc w:val="left"/>
              <w:rPr>
                <w:b/>
                <w:bCs/>
              </w:rPr>
            </w:pPr>
            <w:r w:rsidRPr="00317BF2">
              <w:rPr>
                <w:b/>
                <w:bCs/>
              </w:rPr>
              <w:t>8. Other sources for data access, if available</w:t>
            </w:r>
          </w:p>
        </w:tc>
      </w:tr>
      <w:tr w:rsidR="006E33C5" w14:paraId="4A551EBD" w14:textId="77777777" w:rsidTr="004B6C60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D5C50B" w14:textId="77777777" w:rsidR="006E33C5" w:rsidRDefault="006E33C5" w:rsidP="004B6C60">
            <w:pPr>
              <w:pStyle w:val="WMOBodyText"/>
              <w:spacing w:before="0"/>
              <w:rPr>
                <w:lang w:eastAsia="en-US"/>
              </w:rPr>
            </w:pP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F52AFD" w14:textId="77777777" w:rsidR="006E33C5" w:rsidRDefault="006E33C5" w:rsidP="004B6C60">
            <w:pPr>
              <w:pStyle w:val="WMOBodyText"/>
              <w:spacing w:befor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77EE648" w14:textId="77777777" w:rsidR="006E33C5" w:rsidRDefault="006E33C5" w:rsidP="004B6C60">
            <w:pPr>
              <w:spacing w:after="0"/>
              <w:contextualSpacing/>
              <w:jc w:val="center"/>
            </w:pPr>
          </w:p>
        </w:tc>
      </w:tr>
    </w:tbl>
    <w:p w14:paraId="3E89168C" w14:textId="77777777" w:rsidR="006E33C5" w:rsidRDefault="006E33C5" w:rsidP="006E33C5"/>
    <w:p w14:paraId="010CE0D2" w14:textId="77777777" w:rsidR="00180B50" w:rsidRPr="006E33C5" w:rsidRDefault="00180B50"/>
    <w:sectPr w:rsidR="00180B50" w:rsidRPr="006E33C5" w:rsidSect="006E33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BE2B" w14:textId="77777777" w:rsidR="00A92B4D" w:rsidRDefault="00A92B4D" w:rsidP="00A92B4D">
      <w:pPr>
        <w:spacing w:after="0"/>
      </w:pPr>
      <w:r>
        <w:separator/>
      </w:r>
    </w:p>
  </w:endnote>
  <w:endnote w:type="continuationSeparator" w:id="0">
    <w:p w14:paraId="14EF8BD9" w14:textId="77777777" w:rsidR="00A92B4D" w:rsidRDefault="00A92B4D" w:rsidP="00A92B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5056" w14:textId="77777777" w:rsidR="00A92B4D" w:rsidRDefault="00A92B4D" w:rsidP="00A92B4D">
      <w:pPr>
        <w:spacing w:after="0"/>
      </w:pPr>
      <w:r>
        <w:separator/>
      </w:r>
    </w:p>
  </w:footnote>
  <w:footnote w:type="continuationSeparator" w:id="0">
    <w:p w14:paraId="3F3E4CCF" w14:textId="77777777" w:rsidR="00A92B4D" w:rsidRDefault="00A92B4D" w:rsidP="00A92B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5"/>
    <w:rsid w:val="001162CE"/>
    <w:rsid w:val="001530D7"/>
    <w:rsid w:val="00180B50"/>
    <w:rsid w:val="00317BF2"/>
    <w:rsid w:val="003301CC"/>
    <w:rsid w:val="00343CCC"/>
    <w:rsid w:val="005648FD"/>
    <w:rsid w:val="005D33E3"/>
    <w:rsid w:val="0060593B"/>
    <w:rsid w:val="006E33C5"/>
    <w:rsid w:val="00790B2B"/>
    <w:rsid w:val="007C4F5B"/>
    <w:rsid w:val="008722A1"/>
    <w:rsid w:val="00A92B4D"/>
    <w:rsid w:val="00A95200"/>
    <w:rsid w:val="00D31E67"/>
    <w:rsid w:val="00E64EC5"/>
    <w:rsid w:val="00F132C6"/>
    <w:rsid w:val="00F65492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7BC73"/>
  <w15:chartTrackingRefBased/>
  <w15:docId w15:val="{92F28046-2E61-4B1E-B2C5-7079B658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仿宋_GB2312" w:eastAsia="仿宋_GB2312" w:hAnsiTheme="minorHAnsi" w:cs="Times New Roman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3C5"/>
    <w:pPr>
      <w:tabs>
        <w:tab w:val="left" w:pos="1134"/>
      </w:tabs>
      <w:spacing w:after="100"/>
    </w:pPr>
    <w:rPr>
      <w:rFonts w:ascii="Verdana" w:eastAsia="Arial" w:hAnsi="Verdana" w:cs="Arial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6E3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6E3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C5"/>
    <w:pPr>
      <w:keepNext/>
      <w:keepLines/>
      <w:spacing w:before="80" w:after="40"/>
      <w:outlineLvl w:val="3"/>
    </w:pPr>
    <w:rPr>
      <w:rFonts w:asciiTheme="minorHAnsi"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C5"/>
    <w:pPr>
      <w:keepNext/>
      <w:keepLines/>
      <w:spacing w:before="80" w:after="40"/>
      <w:outlineLvl w:val="4"/>
    </w:pPr>
    <w:rPr>
      <w:rFonts w:asciiTheme="minorHAnsi" w:eastAsiaTheme="min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C5"/>
    <w:pPr>
      <w:keepNext/>
      <w:keepLines/>
      <w:spacing w:before="40"/>
      <w:outlineLvl w:val="5"/>
    </w:pPr>
    <w:rPr>
      <w:rFonts w:asciiTheme="minorHAnsi"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C5"/>
    <w:pPr>
      <w:keepNext/>
      <w:keepLines/>
      <w:spacing w:before="40"/>
      <w:outlineLvl w:val="6"/>
    </w:pPr>
    <w:rPr>
      <w:rFonts w:asciiTheme="minorHAnsi"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C5"/>
    <w:pPr>
      <w:keepNext/>
      <w:keepLines/>
      <w:outlineLvl w:val="7"/>
    </w:pPr>
    <w:rPr>
      <w:rFonts w:asciiTheme="minorHAnsi"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C5"/>
    <w:pPr>
      <w:keepNext/>
      <w:keepLines/>
      <w:outlineLvl w:val="8"/>
    </w:pPr>
    <w:rPr>
      <w:rFonts w:asciiTheme="minorHAnsi"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3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qFormat/>
    <w:rsid w:val="006E3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3C5"/>
    <w:rPr>
      <w:rFonts w:asciiTheme="minorHAnsi" w:eastAsiaTheme="minorEastAsia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3C5"/>
    <w:rPr>
      <w:rFonts w:asciiTheme="minorHAnsi" w:eastAsiaTheme="minorEastAsia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E33C5"/>
    <w:rPr>
      <w:rFonts w:asciiTheme="minorHAnsi"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3C5"/>
    <w:rPr>
      <w:rFonts w:asciiTheme="minorHAnsi"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3C5"/>
    <w:rPr>
      <w:rFonts w:asciiTheme="minorHAnsi"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3C5"/>
    <w:rPr>
      <w:rFonts w:asciiTheme="minorHAnsi"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3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3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33C5"/>
    <w:rPr>
      <w:b/>
      <w:bCs/>
      <w:smallCaps/>
      <w:color w:val="0F4761" w:themeColor="accent1" w:themeShade="BF"/>
      <w:spacing w:val="5"/>
    </w:rPr>
  </w:style>
  <w:style w:type="paragraph" w:customStyle="1" w:styleId="WMOBodyText">
    <w:name w:val="WMO_BodyText"/>
    <w:link w:val="WMOBodyTextCharChar"/>
    <w:qFormat/>
    <w:rsid w:val="006E33C5"/>
    <w:pPr>
      <w:spacing w:before="240"/>
    </w:pPr>
    <w:rPr>
      <w:rFonts w:ascii="Verdana" w:eastAsia="Verdana" w:hAnsi="Verdana" w:cs="Verdana"/>
      <w:kern w:val="0"/>
      <w:sz w:val="20"/>
      <w:szCs w:val="20"/>
      <w:lang w:val="en-GB" w:eastAsia="zh-TW"/>
    </w:rPr>
  </w:style>
  <w:style w:type="table" w:styleId="ae">
    <w:name w:val="Table Grid"/>
    <w:basedOn w:val="a1"/>
    <w:uiPriority w:val="39"/>
    <w:rsid w:val="006E33C5"/>
    <w:pPr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6E33C5"/>
    <w:rPr>
      <w:color w:val="0000FF"/>
      <w:u w:val="none"/>
    </w:rPr>
  </w:style>
  <w:style w:type="character" w:customStyle="1" w:styleId="WMOBodyTextCharChar">
    <w:name w:val="WMO_BodyText Char Char"/>
    <w:basedOn w:val="a0"/>
    <w:link w:val="WMOBodyText"/>
    <w:qFormat/>
    <w:rsid w:val="006E33C5"/>
    <w:rPr>
      <w:rFonts w:ascii="Verdana" w:eastAsia="Verdana" w:hAnsi="Verdana" w:cs="Verdana"/>
      <w:kern w:val="0"/>
      <w:sz w:val="20"/>
      <w:szCs w:val="20"/>
      <w:lang w:val="en-GB" w:eastAsia="zh-TW"/>
    </w:rPr>
  </w:style>
  <w:style w:type="paragraph" w:styleId="af0">
    <w:name w:val="header"/>
    <w:basedOn w:val="a"/>
    <w:link w:val="af1"/>
    <w:uiPriority w:val="99"/>
    <w:unhideWhenUsed/>
    <w:rsid w:val="00A92B4D"/>
    <w:pPr>
      <w:tabs>
        <w:tab w:val="clear" w:pos="1134"/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92B4D"/>
    <w:rPr>
      <w:rFonts w:ascii="Verdana" w:eastAsia="Arial" w:hAnsi="Verdana" w:cs="Arial"/>
      <w:kern w:val="0"/>
      <w:sz w:val="18"/>
      <w:szCs w:val="18"/>
      <w:lang w:val="en-GB" w:eastAsia="en-US"/>
    </w:rPr>
  </w:style>
  <w:style w:type="paragraph" w:styleId="af2">
    <w:name w:val="footer"/>
    <w:basedOn w:val="a"/>
    <w:link w:val="af3"/>
    <w:uiPriority w:val="99"/>
    <w:unhideWhenUsed/>
    <w:rsid w:val="00A92B4D"/>
    <w:pPr>
      <w:tabs>
        <w:tab w:val="clear" w:pos="1134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92B4D"/>
    <w:rPr>
      <w:rFonts w:ascii="Verdana" w:eastAsia="Arial" w:hAnsi="Verdana" w:cs="Arial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cma.cn/en/?r=data/index&amp;cid=713f77e85a7f95e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mr.cmsjournal.net/en/article/doi/10.1007/s13351-023-2086-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mr.cmsjournal.net/en/article/doi/10.1007/s13351-023-2086-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2A39-FBEC-448F-A250-82C507E8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3208</Characters>
  <Application>Microsoft Office Word</Application>
  <DocSecurity>4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Zhang</dc:creator>
  <cp:keywords/>
  <dc:description/>
  <cp:lastModifiedBy>子 粽</cp:lastModifiedBy>
  <cp:revision>2</cp:revision>
  <dcterms:created xsi:type="dcterms:W3CDTF">2025-04-01T08:16:00Z</dcterms:created>
  <dcterms:modified xsi:type="dcterms:W3CDTF">2025-04-01T08:16:00Z</dcterms:modified>
</cp:coreProperties>
</file>